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suppressLineNumbers w:val="0"/>
        <w:shd w:val="clear" w:fill="FFFFFF"/>
        <w:kinsoku/>
        <w:wordWrap/>
        <w:overflowPunct/>
        <w:topLinePunct w:val="0"/>
        <w:autoSpaceDE/>
        <w:autoSpaceDN/>
        <w:bidi w:val="0"/>
        <w:adjustRightInd/>
        <w:snapToGrid w:val="0"/>
        <w:spacing w:after="0" w:afterAutospacing="0" w:line="620" w:lineRule="exact"/>
        <w:jc w:val="center"/>
        <w:textAlignment w:val="auto"/>
        <w:outlineLvl w:val="9"/>
        <w:rPr>
          <w:rFonts w:hint="eastAsia" w:ascii="仿宋_GB2312" w:hAnsi="仿宋_GB2312" w:eastAsia="仿宋_GB2312" w:cs="仿宋_GB2312"/>
          <w:i w:val="0"/>
          <w:caps w:val="0"/>
          <w:color w:val="333333"/>
          <w:spacing w:val="0"/>
          <w:sz w:val="32"/>
          <w:szCs w:val="32"/>
          <w:shd w:val="clear" w:fill="FFFFFF"/>
        </w:rPr>
      </w:pPr>
      <w:bookmarkStart w:id="3" w:name="_GoBack"/>
      <w:r>
        <w:rPr>
          <w:rFonts w:hint="eastAsia" w:ascii="方正小标宋_GBK" w:hAnsi="方正小标宋_GBK" w:eastAsia="方正小标宋_GBK" w:cs="方正小标宋_GBK"/>
          <w:sz w:val="40"/>
          <w:szCs w:val="40"/>
          <w:lang w:eastAsia="zh-CN"/>
        </w:rPr>
        <w:t>湖南省生态环境保护督察纪律规定</w:t>
      </w:r>
    </w:p>
    <w:bookmarkEnd w:id="3"/>
    <w:p>
      <w:pPr>
        <w:keepNext w:val="0"/>
        <w:keepLines w:val="0"/>
        <w:pageBreakBefore w:val="0"/>
        <w:widowControl w:val="0"/>
        <w:suppressLineNumbers w:val="0"/>
        <w:shd w:val="clear" w:fill="FFFFFF"/>
        <w:kinsoku/>
        <w:wordWrap/>
        <w:overflowPunct/>
        <w:topLinePunct w:val="0"/>
        <w:autoSpaceDE/>
        <w:autoSpaceDN/>
        <w:bidi w:val="0"/>
        <w:adjustRightInd/>
        <w:snapToGrid w:val="0"/>
        <w:spacing w:after="0" w:afterAutospacing="0" w:line="620" w:lineRule="exact"/>
        <w:ind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p>
    <w:p>
      <w:pPr>
        <w:keepNext w:val="0"/>
        <w:keepLines w:val="0"/>
        <w:pageBreakBefore w:val="0"/>
        <w:widowControl w:val="0"/>
        <w:suppressLineNumbers w:val="0"/>
        <w:shd w:val="clear" w:fill="FFFFFF"/>
        <w:kinsoku/>
        <w:wordWrap/>
        <w:overflowPunct/>
        <w:topLinePunct w:val="0"/>
        <w:autoSpaceDE/>
        <w:autoSpaceDN/>
        <w:bidi w:val="0"/>
        <w:adjustRightInd/>
        <w:snapToGrid w:val="0"/>
        <w:spacing w:after="0" w:afterAutospacing="0" w:line="620" w:lineRule="exact"/>
        <w:ind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为坚决贯彻落实习近平生态文明思想，</w:t>
      </w:r>
      <w:r>
        <w:rPr>
          <w:rFonts w:hint="eastAsia" w:ascii="仿宋_GB2312" w:hAnsi="仿宋_GB2312" w:eastAsia="仿宋_GB2312" w:cs="仿宋_GB2312"/>
          <w:i w:val="0"/>
          <w:caps w:val="0"/>
          <w:color w:val="333333"/>
          <w:spacing w:val="0"/>
          <w:kern w:val="0"/>
          <w:sz w:val="32"/>
          <w:szCs w:val="32"/>
          <w:shd w:val="clear" w:fill="FFFFFF"/>
          <w:lang w:val="en-US" w:eastAsia="zh-CN" w:bidi="ar"/>
        </w:rPr>
        <w:t>加强政治建设，</w:t>
      </w:r>
      <w:r>
        <w:rPr>
          <w:rFonts w:hint="eastAsia" w:ascii="仿宋_GB2312" w:hAnsi="仿宋_GB2312" w:eastAsia="仿宋_GB2312" w:cs="仿宋_GB2312"/>
          <w:i w:val="0"/>
          <w:caps w:val="0"/>
          <w:color w:val="333333"/>
          <w:spacing w:val="0"/>
          <w:sz w:val="32"/>
          <w:szCs w:val="32"/>
          <w:shd w:val="clear" w:fill="FFFFFF"/>
        </w:rPr>
        <w:t>严明纪律规矩，</w:t>
      </w:r>
      <w:r>
        <w:rPr>
          <w:rFonts w:hint="eastAsia" w:ascii="仿宋_GB2312" w:hAnsi="仿宋_GB2312" w:eastAsia="仿宋_GB2312" w:cs="仿宋_GB2312"/>
          <w:i w:val="0"/>
          <w:caps w:val="0"/>
          <w:color w:val="333333"/>
          <w:spacing w:val="0"/>
          <w:sz w:val="32"/>
          <w:szCs w:val="32"/>
          <w:shd w:val="clear" w:fill="FFFFFF"/>
          <w:lang w:eastAsia="zh-CN"/>
        </w:rPr>
        <w:t>强化</w:t>
      </w:r>
      <w:r>
        <w:rPr>
          <w:rFonts w:hint="eastAsia" w:ascii="仿宋_GB2312" w:hAnsi="仿宋_GB2312" w:eastAsia="仿宋_GB2312" w:cs="仿宋_GB2312"/>
          <w:i w:val="0"/>
          <w:caps w:val="0"/>
          <w:color w:val="333333"/>
          <w:spacing w:val="0"/>
          <w:sz w:val="32"/>
          <w:szCs w:val="32"/>
          <w:shd w:val="clear" w:fill="FFFFFF"/>
        </w:rPr>
        <w:t>“四个意识”，坚定“四个自信”，做到“两个维护”，树立我省生态环境保护督察良好形象，确保督察工作风清气正，根据《中央生态环境保护督察工作规定》</w:t>
      </w:r>
      <w:r>
        <w:rPr>
          <w:rFonts w:hint="eastAsia" w:ascii="仿宋_GB2312" w:hAnsi="仿宋_GB2312" w:eastAsia="仿宋_GB2312" w:cs="仿宋_GB2312"/>
          <w:i w:val="0"/>
          <w:caps w:val="0"/>
          <w:color w:val="333333"/>
          <w:spacing w:val="0"/>
          <w:sz w:val="32"/>
          <w:szCs w:val="32"/>
          <w:shd w:val="clear" w:fill="FFFFFF"/>
          <w:lang w:eastAsia="zh-CN"/>
        </w:rPr>
        <w:t>和《</w:t>
      </w:r>
      <w:r>
        <w:rPr>
          <w:rFonts w:hint="eastAsia" w:ascii="仿宋_GB2312" w:hAnsi="仿宋_GB2312" w:eastAsia="仿宋_GB2312" w:cs="仿宋_GB2312"/>
          <w:i w:val="0"/>
          <w:caps w:val="0"/>
          <w:color w:val="333333"/>
          <w:spacing w:val="0"/>
          <w:sz w:val="32"/>
          <w:szCs w:val="32"/>
          <w:shd w:val="clear" w:fill="FFFFFF"/>
          <w:lang w:val="en-US" w:eastAsia="zh-CN"/>
        </w:rPr>
        <w:t>中央生态环境保护督察纪律规定</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，结合实际，</w:t>
      </w:r>
      <w:r>
        <w:rPr>
          <w:rFonts w:hint="eastAsia" w:ascii="仿宋_GB2312" w:hAnsi="仿宋_GB2312" w:eastAsia="仿宋_GB2312" w:cs="仿宋_GB2312"/>
          <w:i w:val="0"/>
          <w:caps w:val="0"/>
          <w:color w:val="333333"/>
          <w:spacing w:val="0"/>
          <w:sz w:val="32"/>
          <w:szCs w:val="32"/>
          <w:shd w:val="clear" w:fill="FFFFFF"/>
          <w:lang w:eastAsia="zh-CN"/>
        </w:rPr>
        <w:t>制定</w:t>
      </w:r>
      <w:r>
        <w:rPr>
          <w:rFonts w:hint="eastAsia" w:ascii="仿宋_GB2312" w:hAnsi="仿宋_GB2312" w:eastAsia="仿宋_GB2312" w:cs="仿宋_GB2312"/>
          <w:i w:val="0"/>
          <w:caps w:val="0"/>
          <w:color w:val="333333"/>
          <w:spacing w:val="0"/>
          <w:sz w:val="32"/>
          <w:szCs w:val="32"/>
          <w:shd w:val="clear" w:fill="FFFFFF"/>
        </w:rPr>
        <w:t>督察纪律规定</w:t>
      </w:r>
      <w:r>
        <w:rPr>
          <w:rFonts w:hint="eastAsia" w:ascii="仿宋_GB2312" w:hAnsi="仿宋_GB2312" w:eastAsia="仿宋_GB2312" w:cs="仿宋_GB2312"/>
          <w:i w:val="0"/>
          <w:caps w:val="0"/>
          <w:color w:val="333333"/>
          <w:spacing w:val="0"/>
          <w:sz w:val="32"/>
          <w:szCs w:val="32"/>
          <w:shd w:val="clear" w:fill="FFFFFF"/>
          <w:lang w:eastAsia="zh-CN"/>
        </w:rPr>
        <w:t>如下</w:t>
      </w:r>
      <w:r>
        <w:rPr>
          <w:rFonts w:hint="eastAsia" w:ascii="仿宋_GB2312" w:hAnsi="仿宋_GB2312" w:eastAsia="仿宋_GB2312" w:cs="仿宋_GB2312"/>
          <w:i w:val="0"/>
          <w:caps w:val="0"/>
          <w:color w:val="333333"/>
          <w:spacing w:val="0"/>
          <w:sz w:val="32"/>
          <w:szCs w:val="32"/>
          <w:shd w:val="clear" w:fill="FFFFFF"/>
        </w:rPr>
        <w:t>。</w:t>
      </w:r>
    </w:p>
    <w:p>
      <w:pPr>
        <w:keepNext w:val="0"/>
        <w:keepLines w:val="0"/>
        <w:pageBreakBefore w:val="0"/>
        <w:widowControl w:val="0"/>
        <w:suppressLineNumbers w:val="0"/>
        <w:shd w:val="clear" w:fill="FFFFFF"/>
        <w:kinsoku/>
        <w:wordWrap/>
        <w:overflowPunct/>
        <w:topLinePunct w:val="0"/>
        <w:autoSpaceDE/>
        <w:autoSpaceDN/>
        <w:bidi w:val="0"/>
        <w:adjustRightInd/>
        <w:snapToGrid w:val="0"/>
        <w:spacing w:after="0" w:afterAutospacing="0" w:line="620" w:lineRule="exact"/>
        <w:ind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b w:val="0"/>
          <w:bCs w:val="0"/>
          <w:i w:val="0"/>
          <w:caps w:val="0"/>
          <w:color w:val="333333"/>
          <w:spacing w:val="0"/>
          <w:sz w:val="32"/>
          <w:szCs w:val="32"/>
          <w:shd w:val="clear" w:fill="FFFFFF"/>
          <w:lang w:eastAsia="zh-CN"/>
        </w:rPr>
        <w:t>一、</w:t>
      </w:r>
      <w:r>
        <w:rPr>
          <w:rFonts w:hint="eastAsia" w:ascii="黑体" w:hAnsi="黑体" w:eastAsia="黑体" w:cs="黑体"/>
          <w:b w:val="0"/>
          <w:bCs w:val="0"/>
          <w:i w:val="0"/>
          <w:caps w:val="0"/>
          <w:color w:val="333333"/>
          <w:spacing w:val="0"/>
          <w:kern w:val="0"/>
          <w:sz w:val="32"/>
          <w:szCs w:val="32"/>
          <w:shd w:val="clear" w:fill="FFFFFF"/>
          <w:lang w:val="en-US" w:eastAsia="zh-CN" w:bidi="ar"/>
        </w:rPr>
        <w:t>严守政治纪律。</w:t>
      </w:r>
      <w:r>
        <w:rPr>
          <w:rFonts w:hint="eastAsia" w:ascii="仿宋_GB2312" w:hAnsi="仿宋_GB2312" w:eastAsia="仿宋_GB2312" w:cs="仿宋_GB2312"/>
          <w:i w:val="0"/>
          <w:caps w:val="0"/>
          <w:color w:val="333333"/>
          <w:spacing w:val="0"/>
          <w:sz w:val="32"/>
          <w:szCs w:val="32"/>
          <w:shd w:val="clear" w:fill="FFFFFF"/>
          <w:lang w:val="en-US" w:eastAsia="zh-CN"/>
        </w:rPr>
        <w:t>坚决维护党中央权威，不准发表与党中央关于生态文明建设和生态环境保护决策部署不一致的言论、文章等，自觉在思想上政治上行动上与党中央保持高度一致。坚持精准督察、科学督察、依法督察，不准作表面文章，搞形式、走过场。例行督察进驻期间，严格落实临时党支部工作要求和“一督察两报告”制度，加强督察人员教育、监督和管理，落实全面从严治党要求，规范督察行为。</w:t>
      </w:r>
    </w:p>
    <w:p>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val="0"/>
        <w:spacing w:after="0" w:afterAutospacing="0" w:line="620" w:lineRule="exact"/>
        <w:ind w:firstLine="640" w:firstLineChars="200"/>
        <w:jc w:val="both"/>
        <w:textAlignment w:val="auto"/>
        <w:outlineLvl w:val="9"/>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二、严守组织纪律。</w:t>
      </w:r>
      <w:r>
        <w:rPr>
          <w:rFonts w:hint="eastAsia" w:ascii="仿宋_GB2312" w:hAnsi="仿宋_GB2312" w:eastAsia="仿宋_GB2312" w:cs="仿宋_GB2312"/>
          <w:i w:val="0"/>
          <w:caps w:val="0"/>
          <w:color w:val="333333"/>
          <w:spacing w:val="0"/>
          <w:kern w:val="0"/>
          <w:sz w:val="32"/>
          <w:szCs w:val="32"/>
          <w:shd w:val="clear" w:fill="FFFFFF"/>
          <w:lang w:val="en-US" w:eastAsia="zh-CN" w:bidi="ar"/>
        </w:rPr>
        <w:t>严格执行“一把手”负责制，听从组织安排，服从统一调度，执行组织决定，对督察发现的重大情况和问题要及时报告，不准擅自处置和对外发表个人主张。未经批准不准对外发布督察情况或接受采访。严格执行请示报告和请销假制度。</w:t>
      </w:r>
    </w:p>
    <w:p>
      <w:pPr>
        <w:keepNext w:val="0"/>
        <w:keepLines w:val="0"/>
        <w:pageBreakBefore w:val="0"/>
        <w:widowControl w:val="0"/>
        <w:kinsoku/>
        <w:wordWrap/>
        <w:overflowPunct/>
        <w:topLinePunct w:val="0"/>
        <w:autoSpaceDE/>
        <w:autoSpaceDN/>
        <w:bidi w:val="0"/>
        <w:adjustRightInd/>
        <w:snapToGrid w:val="0"/>
        <w:spacing w:after="0" w:line="620" w:lineRule="exact"/>
        <w:ind w:firstLine="640" w:firstLineChars="200"/>
        <w:jc w:val="both"/>
        <w:textAlignment w:val="auto"/>
        <w:outlineLvl w:val="9"/>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三、严守工作纪律。</w:t>
      </w:r>
      <w:r>
        <w:rPr>
          <w:rFonts w:hint="eastAsia" w:ascii="仿宋_GB2312" w:hAnsi="仿宋_GB2312" w:eastAsia="仿宋_GB2312" w:cs="仿宋_GB2312"/>
          <w:i w:val="0"/>
          <w:caps w:val="0"/>
          <w:color w:val="333333"/>
          <w:spacing w:val="0"/>
          <w:kern w:val="0"/>
          <w:sz w:val="32"/>
          <w:szCs w:val="32"/>
          <w:shd w:val="clear" w:fill="FFFFFF"/>
          <w:lang w:val="en-US" w:eastAsia="zh-CN" w:bidi="ar"/>
        </w:rPr>
        <w:t>不准干预被督察对象的正常工作，不准向被督察对象提出与督察工作无关的要求。不准隐瞒、歪曲、捏造事实,不准违反生态环境损害责任追究问题的处置规范和程序。不准擅自变更督察方案搞选择性督察，不准擅自单独约见督察对象或者未经组织批准擅自向督察对象反馈督察意见。</w:t>
      </w:r>
    </w:p>
    <w:p>
      <w:pPr>
        <w:keepNext w:val="0"/>
        <w:keepLines w:val="0"/>
        <w:pageBreakBefore w:val="0"/>
        <w:widowControl w:val="0"/>
        <w:kinsoku/>
        <w:wordWrap/>
        <w:overflowPunct/>
        <w:topLinePunct w:val="0"/>
        <w:autoSpaceDE/>
        <w:autoSpaceDN/>
        <w:bidi w:val="0"/>
        <w:adjustRightInd/>
        <w:snapToGrid w:val="0"/>
        <w:spacing w:after="0" w:line="620" w:lineRule="exact"/>
        <w:ind w:firstLine="640" w:firstLineChars="200"/>
        <w:jc w:val="both"/>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四、严守保密纪律。</w:t>
      </w:r>
      <w:r>
        <w:rPr>
          <w:rFonts w:hint="eastAsia" w:ascii="仿宋_GB2312" w:hAnsi="仿宋_GB2312" w:eastAsia="仿宋_GB2312" w:cs="仿宋_GB2312"/>
          <w:i w:val="0"/>
          <w:caps w:val="0"/>
          <w:color w:val="333333"/>
          <w:spacing w:val="0"/>
          <w:kern w:val="0"/>
          <w:sz w:val="32"/>
          <w:szCs w:val="32"/>
          <w:shd w:val="clear" w:fill="FFFFFF"/>
          <w:lang w:val="en-US" w:eastAsia="zh-CN" w:bidi="ar"/>
        </w:rPr>
        <w:t>不准泄露督察工作秘密，不准“跑风漏气”。不准在非工作场合谈论督察问题或交流督察内部情况，不准以任何形式向无关人员泄露任何与督察有关的情况。不准私自留存涉及督察工作秘密的资料，不准擅自对外泄露任何未经公开的督察报告、问责情况等督察资料。</w:t>
      </w:r>
    </w:p>
    <w:p>
      <w:pPr>
        <w:keepNext w:val="0"/>
        <w:keepLines w:val="0"/>
        <w:pageBreakBefore w:val="0"/>
        <w:widowControl w:val="0"/>
        <w:suppressLineNumbers w:val="0"/>
        <w:shd w:val="clear" w:fill="FFFFFF"/>
        <w:kinsoku/>
        <w:wordWrap/>
        <w:overflowPunct/>
        <w:topLinePunct w:val="0"/>
        <w:autoSpaceDE/>
        <w:autoSpaceDN/>
        <w:bidi w:val="0"/>
        <w:adjustRightInd/>
        <w:snapToGrid w:val="0"/>
        <w:spacing w:after="0" w:afterAutospacing="0" w:line="620" w:lineRule="exact"/>
        <w:ind w:firstLine="640" w:firstLineChars="200"/>
        <w:jc w:val="both"/>
        <w:textAlignment w:val="auto"/>
        <w:outlineLvl w:val="9"/>
        <w:rPr>
          <w:rFonts w:hint="eastAsia" w:ascii="仿宋_GB2312" w:hAnsi="仿宋_GB2312" w:eastAsia="仿宋_GB2312" w:cs="仿宋_GB2312"/>
          <w:i w:val="0"/>
          <w:caps w:val="0"/>
          <w:color w:val="3366CC"/>
          <w:spacing w:val="0"/>
          <w:kern w:val="0"/>
          <w:sz w:val="32"/>
          <w:szCs w:val="32"/>
          <w:shd w:val="clear" w:fill="FFFFFF"/>
          <w:vertAlign w:val="baseline"/>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五、严守八项规定。</w:t>
      </w:r>
      <w:r>
        <w:rPr>
          <w:rFonts w:hint="eastAsia" w:ascii="仿宋_GB2312" w:hAnsi="仿宋_GB2312" w:eastAsia="仿宋_GB2312" w:cs="仿宋_GB2312"/>
          <w:i w:val="0"/>
          <w:caps w:val="0"/>
          <w:color w:val="333333"/>
          <w:spacing w:val="0"/>
          <w:kern w:val="0"/>
          <w:sz w:val="32"/>
          <w:szCs w:val="32"/>
          <w:shd w:val="clear" w:fill="FFFFFF"/>
          <w:lang w:val="en-US" w:eastAsia="zh-CN" w:bidi="ar"/>
        </w:rPr>
        <w:t>严格执行《中共湖南省委关于进一步贯彻落实中央八项规定精神实施办法的有关规定》要求，严格执行国家和省有关差旅、接待和乘坐交通工具的规定，并向被督察对象缴纳伙食费，支付住宿费和交通工具使用费（最高不超过日市内交通费补助标准）。督察期间，不准搞层层陪同，不准参加任何与督察工作无关的活动。</w:t>
      </w:r>
      <w:r>
        <w:rPr>
          <w:rFonts w:hint="eastAsia" w:ascii="仿宋_GB2312" w:hAnsi="仿宋_GB2312" w:eastAsia="仿宋_GB2312" w:cs="仿宋_GB2312"/>
          <w:i w:val="0"/>
          <w:caps w:val="0"/>
          <w:color w:val="3366CC"/>
          <w:spacing w:val="0"/>
          <w:kern w:val="0"/>
          <w:sz w:val="32"/>
          <w:szCs w:val="32"/>
          <w:shd w:val="clear" w:fill="FFFFFF"/>
          <w:vertAlign w:val="baseline"/>
          <w:lang w:val="en-US" w:eastAsia="zh-CN" w:bidi="ar"/>
        </w:rPr>
        <w:t> </w:t>
      </w:r>
      <w:bookmarkStart w:id="0" w:name="修订解读"/>
      <w:bookmarkEnd w:id="0"/>
      <w:bookmarkStart w:id="1" w:name="3"/>
      <w:bookmarkEnd w:id="1"/>
      <w:bookmarkStart w:id="2" w:name="sub24130785_3"/>
      <w:bookmarkEnd w:id="2"/>
    </w:p>
    <w:p>
      <w:pPr>
        <w:keepNext w:val="0"/>
        <w:keepLines w:val="0"/>
        <w:pageBreakBefore w:val="0"/>
        <w:widowControl w:val="0"/>
        <w:suppressLineNumbers w:val="0"/>
        <w:shd w:val="clear" w:fill="FFFFFF"/>
        <w:kinsoku/>
        <w:wordWrap/>
        <w:overflowPunct/>
        <w:topLinePunct w:val="0"/>
        <w:autoSpaceDE/>
        <w:autoSpaceDN/>
        <w:bidi w:val="0"/>
        <w:adjustRightInd/>
        <w:snapToGrid w:val="0"/>
        <w:spacing w:after="0" w:afterAutospacing="0" w:line="620" w:lineRule="exact"/>
        <w:ind w:firstLine="640" w:firstLineChars="200"/>
        <w:jc w:val="both"/>
        <w:textAlignment w:val="auto"/>
        <w:outlineLvl w:val="9"/>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六、严守廉政纪律。</w:t>
      </w:r>
      <w:r>
        <w:rPr>
          <w:rFonts w:hint="eastAsia" w:ascii="仿宋_GB2312" w:hAnsi="仿宋_GB2312" w:eastAsia="仿宋_GB2312" w:cs="仿宋_GB2312"/>
          <w:i w:val="0"/>
          <w:caps w:val="0"/>
          <w:color w:val="333333"/>
          <w:spacing w:val="0"/>
          <w:kern w:val="0"/>
          <w:sz w:val="32"/>
          <w:szCs w:val="32"/>
          <w:shd w:val="clear" w:fill="FFFFFF"/>
          <w:lang w:val="en-US" w:eastAsia="zh-CN" w:bidi="ar"/>
        </w:rPr>
        <w:t>不准接受礼金、礼品、有价证券和变相赠予的其他物品，不准在被督察对象及有关单位报销任何应由个人支付的费用。不准利用督察工作便利谋取任何私利。</w:t>
      </w:r>
    </w:p>
    <w:p>
      <w:pPr>
        <w:keepNext w:val="0"/>
        <w:keepLines w:val="0"/>
        <w:pageBreakBefore w:val="0"/>
        <w:widowControl w:val="0"/>
        <w:kinsoku/>
        <w:wordWrap/>
        <w:overflowPunct/>
        <w:topLinePunct w:val="0"/>
        <w:autoSpaceDE/>
        <w:autoSpaceDN/>
        <w:bidi w:val="0"/>
        <w:adjustRightInd/>
        <w:snapToGrid w:val="0"/>
        <w:spacing w:after="0" w:line="62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0"/>
          <w:sz w:val="32"/>
          <w:szCs w:val="32"/>
          <w:shd w:val="clear" w:fill="FFFFFF"/>
          <w:lang w:val="en-US" w:eastAsia="zh-CN" w:bidi="ar"/>
        </w:rPr>
        <w:t>七、严守群众纪律。</w:t>
      </w:r>
      <w:r>
        <w:rPr>
          <w:rFonts w:hint="eastAsia" w:ascii="仿宋_GB2312" w:hAnsi="仿宋_GB2312" w:eastAsia="仿宋_GB2312" w:cs="仿宋_GB2312"/>
          <w:i w:val="0"/>
          <w:caps w:val="0"/>
          <w:color w:val="333333"/>
          <w:spacing w:val="0"/>
          <w:kern w:val="0"/>
          <w:sz w:val="32"/>
          <w:szCs w:val="32"/>
          <w:shd w:val="clear" w:fill="FFFFFF"/>
          <w:lang w:val="en-US" w:eastAsia="zh-CN" w:bidi="ar"/>
        </w:rPr>
        <w:t>坚持为民服务宗旨，坚持依靠群众督察，不准漠视群众利益，对符合督察受理范围的群众环境投诉举报均应认真对待，及时转办、督办或直接办理。督察工作中，不准居高临下、盛气凌人、口大气粗。坚持依规依法、客观公正，切实解决人民群众身边的环境问题，坚决防止“一刀切</w:t>
      </w:r>
      <w:r>
        <w:rPr>
          <w:rFonts w:hint="default" w:ascii="仿宋_GB2312" w:hAnsi="仿宋_GB2312" w:eastAsia="仿宋_GB2312" w:cs="仿宋_GB2312"/>
          <w:i w:val="0"/>
          <w:caps w:val="0"/>
          <w:color w:val="333333"/>
          <w:spacing w:val="0"/>
          <w:kern w:val="0"/>
          <w:sz w:val="32"/>
          <w:szCs w:val="32"/>
          <w:shd w:val="clear" w:fill="FFFFFF"/>
          <w:lang w:val="en-US" w:eastAsia="zh-CN" w:bidi="ar"/>
        </w:rPr>
        <w:t>”</w:t>
      </w:r>
      <w:r>
        <w:rPr>
          <w:rFonts w:hint="eastAsia" w:ascii="仿宋_GB2312" w:hAnsi="仿宋_GB2312" w:eastAsia="仿宋_GB2312" w:cs="仿宋_GB2312"/>
          <w:i w:val="0"/>
          <w:caps w:val="0"/>
          <w:color w:val="333333"/>
          <w:spacing w:val="0"/>
          <w:kern w:val="0"/>
          <w:sz w:val="32"/>
          <w:szCs w:val="32"/>
          <w:shd w:val="clear" w:fill="FFFFFF"/>
          <w:lang w:val="en-US" w:eastAsia="zh-CN" w:bidi="ar"/>
        </w:rPr>
        <w:t>等形式主义、官僚主义。</w:t>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MWI2N2QyYTg0NTA3NTVlMzZlNGIyZjk1OTRlNjMifQ=="/>
  </w:docVars>
  <w:rsids>
    <w:rsidRoot w:val="559F76CD"/>
    <w:rsid w:val="02275E80"/>
    <w:rsid w:val="1ED7A713"/>
    <w:rsid w:val="3A75189A"/>
    <w:rsid w:val="48CFD710"/>
    <w:rsid w:val="4F4632E2"/>
    <w:rsid w:val="52C15ADD"/>
    <w:rsid w:val="559F76CD"/>
    <w:rsid w:val="588F1F16"/>
    <w:rsid w:val="7DF30880"/>
    <w:rsid w:val="B95794D4"/>
    <w:rsid w:val="E6BB5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0"/>
      <w:sz w:val="32"/>
      <w:szCs w:val="2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adjustRightInd w:val="0"/>
      <w:snapToGrid w:val="0"/>
      <w:spacing w:after="200" w:line="240" w:lineRule="auto"/>
      <w:ind w:firstLine="200" w:firstLineChars="200"/>
      <w:jc w:val="left"/>
    </w:pPr>
    <w:rPr>
      <w:rFonts w:ascii="Times New Roman" w:hAnsi="Times New Roman" w:eastAsia="微软雅黑" w:cs="Times New Roman"/>
      <w:kern w:val="0"/>
      <w:sz w:val="22"/>
      <w:szCs w:val="2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2020-09-15T13:22:00Z</dcterms:created>
  <dc:creator>何海军</dc:creator>
  <cp:lastModifiedBy>amazing</cp:lastModifiedBy>
  <dcterms:modified xsi:type="dcterms:W3CDTF">2023-09-06T09:29:48Z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C8806018F80940EDB84091E078BD1F54_13</vt:lpwstr>
  </property>
</Properties>
</file>